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92"/>
          <w:szCs w:val="9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92"/>
          <w:szCs w:val="92"/>
          <w:u w:val="none"/>
          <w:shd w:fill="auto" w:val="clear"/>
          <w:vertAlign w:val="baseline"/>
          <w:rtl w:val="0"/>
        </w:rPr>
        <w:t xml:space="preserve">VALNÁ   HROMADA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TĚLOCVIČNÉ   JEDNOTY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SOKOL   LIBEŇ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se koná ve středu </w:t>
      </w:r>
      <w:r w:rsidDel="00000000" w:rsidR="00000000" w:rsidRPr="00000000">
        <w:rPr>
          <w:b w:val="1"/>
          <w:sz w:val="52"/>
          <w:szCs w:val="52"/>
          <w:rtl w:val="0"/>
        </w:rPr>
        <w:t xml:space="preserve">23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b w:val="1"/>
          <w:sz w:val="52"/>
          <w:szCs w:val="52"/>
          <w:rtl w:val="0"/>
        </w:rPr>
        <w:t xml:space="preserve">března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b w:val="1"/>
          <w:sz w:val="52"/>
          <w:szCs w:val="52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v 18.00 hodin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na adrese Zenklova 2/37, Praha 8 (</w:t>
      </w:r>
      <w:r w:rsidDel="00000000" w:rsidR="00000000" w:rsidRPr="00000000">
        <w:rPr>
          <w:sz w:val="40"/>
          <w:szCs w:val="40"/>
          <w:rtl w:val="0"/>
        </w:rPr>
        <w:t xml:space="preserve">ve Filipově síni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Program: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Zahájení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Volby orgánů valné hromady (návrhová komise, volební kom</w:t>
      </w:r>
      <w:r w:rsidDel="00000000" w:rsidR="00000000" w:rsidRPr="00000000">
        <w:rPr>
          <w:sz w:val="24"/>
          <w:szCs w:val="24"/>
          <w:rtl w:val="0"/>
        </w:rPr>
        <w:t xml:space="preserve">ise,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mandátní komise, zapisovatel a ověřovatelé zápisu).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Výroční zpráva o činnosti a hospodaření jednoty včetně účetní závěrky za uplynulý rok (projednání a schválení)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Zpráva kontrolní komise (projednání a schválení)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Plán činnosti a návrh rozpočtu jednoty na příští období (projednání a schválení)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Směna pozemku s hlavním městem Prahou (projednání a schválení)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Přednesení dalších zpráv (o činnosti všestrannosti, o vzdělavatelské činnosti apod.), budou-li vyhotoveny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Rozprava k předneseným zprávám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Určení počtu členů výboru na příští období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Volba členů výboru a jejich náhradníků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Volba členů kontrolní komise a jejich náhradníků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Volba vyslanců a jejich náhradníků na valnou hromadu župy, volba kandidátů do vyšších složek ČOS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Závěr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Účast všech zvolených delegátů je nutná!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Ostatní členové jednoty a hosté jsou vítáni.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Delegáti jsou povinni mít uhrazené členské příspěvky za rok 2022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sectPr>
      <w:pgSz w:h="11907" w:w="16840" w:orient="landscape"/>
      <w:pgMar w:bottom="709" w:top="567" w:left="1418" w:right="141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ální">
    <w:name w:val="Normální"/>
    <w:next w:val="Normální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cs-CZ" w:val="cs-CZ"/>
    </w:rPr>
  </w:style>
  <w:style w:type="paragraph" w:styleId="Nadpis1">
    <w:name w:val="Nadpis 1"/>
    <w:basedOn w:val="Normální"/>
    <w:next w:val="Normální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i w:val="1"/>
      <w:w w:val="100"/>
      <w:position w:val="-1"/>
      <w:sz w:val="56"/>
      <w:effect w:val="none"/>
      <w:vertAlign w:val="baseline"/>
      <w:cs w:val="0"/>
      <w:em w:val="none"/>
      <w:lang w:bidi="ar-SA" w:eastAsia="cs-CZ" w:val="cs-CZ"/>
    </w:rPr>
  </w:style>
  <w:style w:type="paragraph" w:styleId="Nadpis2">
    <w:name w:val="Nadpis 2"/>
    <w:basedOn w:val="Normální"/>
    <w:next w:val="Normální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1"/>
    </w:pPr>
    <w:rPr>
      <w:i w:val="1"/>
      <w:w w:val="100"/>
      <w:position w:val="-1"/>
      <w:sz w:val="24"/>
      <w:effect w:val="none"/>
      <w:vertAlign w:val="baseline"/>
      <w:cs w:val="0"/>
      <w:em w:val="none"/>
      <w:lang w:bidi="ar-SA" w:eastAsia="cs-CZ" w:val="cs-CZ"/>
    </w:rPr>
  </w:style>
  <w:style w:type="paragraph" w:styleId="Nadpis3">
    <w:name w:val="Nadpis 3"/>
    <w:basedOn w:val="Normální"/>
    <w:next w:val="Normální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2"/>
    </w:pPr>
    <w:rPr>
      <w:w w:val="100"/>
      <w:position w:val="-1"/>
      <w:sz w:val="24"/>
      <w:effect w:val="none"/>
      <w:vertAlign w:val="baseline"/>
      <w:cs w:val="0"/>
      <w:em w:val="none"/>
      <w:lang w:bidi="ar-SA" w:eastAsia="cs-CZ" w:val="cs-CZ"/>
    </w:rPr>
  </w:style>
  <w:style w:type="paragraph" w:styleId="Nadpis4">
    <w:name w:val="Nadpis 4"/>
    <w:basedOn w:val="Normální"/>
    <w:next w:val="Normální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cs-CZ" w:val="cs-CZ"/>
    </w:rPr>
  </w:style>
  <w:style w:type="character" w:styleId="Standardnípísmoodstavce">
    <w:name w:val="Standardní písmo odstavce"/>
    <w:next w:val="Standardnípísmoodstav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Normálnítabulka">
    <w:name w:val="Normální tabulka"/>
    <w:next w:val="Normálnítabulk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Normálnítabulka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>
    <w:name w:val="Bez seznamu"/>
    <w:next w:val="Bezseznamu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Základnítext">
    <w:name w:val="Základní text"/>
    <w:basedOn w:val="Normální"/>
    <w:next w:val="Základnítext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w w:val="100"/>
      <w:position w:val="-1"/>
      <w:sz w:val="56"/>
      <w:effect w:val="none"/>
      <w:vertAlign w:val="baseline"/>
      <w:cs w:val="0"/>
      <w:em w:val="none"/>
      <w:lang w:bidi="ar-SA" w:eastAsia="cs-CZ" w:val="cs-CZ"/>
    </w:rPr>
  </w:style>
  <w:style w:type="paragraph" w:styleId="Základnítext2">
    <w:name w:val="Základní text 2"/>
    <w:basedOn w:val="Normální"/>
    <w:next w:val="Základnítext2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w w:val="100"/>
      <w:position w:val="-1"/>
      <w:sz w:val="48"/>
      <w:effect w:val="none"/>
      <w:vertAlign w:val="baseline"/>
      <w:cs w:val="0"/>
      <w:em w:val="none"/>
      <w:lang w:bidi="ar-SA" w:eastAsia="cs-CZ" w:val="cs-CZ"/>
    </w:rPr>
  </w:style>
  <w:style w:type="paragraph" w:styleId="Textbubliny">
    <w:name w:val="Text bubliny"/>
    <w:basedOn w:val="Normální"/>
    <w:next w:val="Textbubliny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TextbublinyChar">
    <w:name w:val="Text bubliny Char"/>
    <w:next w:val="Textbubliny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Odkaznakomentář">
    <w:name w:val="Odkaz na komentář"/>
    <w:next w:val="Odkaznakomentář"/>
    <w:autoRedefine w:val="0"/>
    <w:hidden w:val="0"/>
    <w:qFormat w:val="1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komentáře">
    <w:name w:val="Text komentáře"/>
    <w:basedOn w:val="Normální"/>
    <w:next w:val="Textkomentář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cs-CZ" w:val="cs-CZ"/>
    </w:rPr>
  </w:style>
  <w:style w:type="character" w:styleId="TextkomentářeChar">
    <w:name w:val="Text komentáře Char"/>
    <w:basedOn w:val="Standardnípísmoodstavce"/>
    <w:next w:val="Textkomentáře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ředmětkomentáře">
    <w:name w:val="Předmět komentáře"/>
    <w:basedOn w:val="Textkomentáře"/>
    <w:next w:val="Textkomentář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effect w:val="none"/>
      <w:vertAlign w:val="baseline"/>
      <w:cs w:val="0"/>
      <w:em w:val="none"/>
      <w:lang w:bidi="ar-SA" w:eastAsia="cs-CZ" w:val="cs-CZ"/>
    </w:rPr>
  </w:style>
  <w:style w:type="character" w:styleId="PředmětkomentářeChar">
    <w:name w:val="Předmět komentáře Char"/>
    <w:next w:val="PředmětkomentářeChar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DvEbvin4rhWJL0KyRxMdJ6RJAw==">AMUW2mWs5DBJf57OxDoEIEsxhdI7b2xLj/qOGv8i+KUJS/S+Lad/qvYIcQwM9zu/33u5TzZ9nksryB/yh5aYOM5eZnBRPw+c3g+r3/0Ph9vzT1dyoOJwW6/BPYpVNwAHBnR9mDfQky6f+Z2DpKghAjfQI8ziOWPrIz3x89hoXSJqrQjwoytBXE8btRgCPDCV80xDbyiaSz1+yGilRHQ+6LQKJZk6dEMFZQ==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2021-05-20T13:12:00Z</dcterms:created>
  <dc:creator>Starosta</dc:creator>
</cp:coreProperties>
</file>